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782EB" w14:textId="77777777" w:rsidR="001C7373" w:rsidRPr="005B09E8" w:rsidRDefault="001C7373" w:rsidP="001C7373">
      <w:pPr>
        <w:rPr>
          <w:b/>
          <w:bCs/>
          <w:sz w:val="32"/>
          <w:szCs w:val="32"/>
        </w:rPr>
      </w:pPr>
      <w:r w:rsidRPr="005B09E8">
        <w:rPr>
          <w:b/>
          <w:bCs/>
          <w:noProof/>
          <w:sz w:val="32"/>
          <w:szCs w:val="32"/>
        </w:rPr>
        <w:drawing>
          <wp:anchor distT="0" distB="0" distL="114300" distR="114300" simplePos="0" relativeHeight="251659264" behindDoc="1" locked="0" layoutInCell="1" allowOverlap="1" wp14:anchorId="0E6B444B" wp14:editId="3FB036CB">
            <wp:simplePos x="0" y="0"/>
            <wp:positionH relativeFrom="margin">
              <wp:align>left</wp:align>
            </wp:positionH>
            <wp:positionV relativeFrom="paragraph">
              <wp:posOffset>587</wp:posOffset>
            </wp:positionV>
            <wp:extent cx="754380" cy="697277"/>
            <wp:effectExtent l="0" t="0" r="7620" b="7620"/>
            <wp:wrapTight wrapText="bothSides">
              <wp:wrapPolygon edited="0">
                <wp:start x="8727" y="0"/>
                <wp:lineTo x="1091" y="2361"/>
                <wp:lineTo x="0" y="4131"/>
                <wp:lineTo x="0" y="10623"/>
                <wp:lineTo x="8727" y="21246"/>
                <wp:lineTo x="12545" y="21246"/>
                <wp:lineTo x="13091" y="19475"/>
                <wp:lineTo x="21273" y="10033"/>
                <wp:lineTo x="21273" y="2951"/>
                <wp:lineTo x="20182" y="1770"/>
                <wp:lineTo x="12545" y="0"/>
                <wp:lineTo x="8727" y="0"/>
              </wp:wrapPolygon>
            </wp:wrapTight>
            <wp:docPr id="5" name="Picture 3" descr="A hand holding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hand holding a sign&#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4380" cy="697277"/>
                    </a:xfrm>
                    <a:prstGeom prst="rect">
                      <a:avLst/>
                    </a:prstGeom>
                    <a:noFill/>
                  </pic:spPr>
                </pic:pic>
              </a:graphicData>
            </a:graphic>
            <wp14:sizeRelH relativeFrom="margin">
              <wp14:pctWidth>0</wp14:pctWidth>
            </wp14:sizeRelH>
            <wp14:sizeRelV relativeFrom="margin">
              <wp14:pctHeight>0</wp14:pctHeight>
            </wp14:sizeRelV>
          </wp:anchor>
        </w:drawing>
      </w:r>
      <w:r w:rsidRPr="005B09E8">
        <w:rPr>
          <w:b/>
          <w:bCs/>
          <w:sz w:val="32"/>
          <w:szCs w:val="32"/>
        </w:rPr>
        <w:t>MAKING SURE KIDS GET THEIR FAIR SHARE IN A GENERAL FUND TAX MEASURE</w:t>
      </w:r>
    </w:p>
    <w:p w14:paraId="7AA651BA" w14:textId="77777777" w:rsidR="001C7373" w:rsidRPr="00E465C1" w:rsidRDefault="001C7373" w:rsidP="001C7373">
      <w:pPr>
        <w:rPr>
          <w:rFonts w:ascii="Aptos" w:eastAsia="Aptos" w:hAnsi="Aptos" w:cs="Aptos"/>
          <w:b/>
          <w:bCs/>
          <w:kern w:val="0"/>
          <w:sz w:val="24"/>
          <w:szCs w:val="24"/>
          <w14:ligatures w14:val="none"/>
        </w:rPr>
      </w:pPr>
    </w:p>
    <w:p w14:paraId="599A3D09" w14:textId="77777777" w:rsidR="001C7373" w:rsidRDefault="001C7373" w:rsidP="001C7373">
      <w:pPr>
        <w:rPr>
          <w:rFonts w:ascii="Aptos" w:eastAsia="Aptos" w:hAnsi="Aptos" w:cs="Aptos"/>
          <w:kern w:val="0"/>
          <w:sz w:val="24"/>
          <w:szCs w:val="24"/>
          <w14:ligatures w14:val="none"/>
        </w:rPr>
      </w:pPr>
      <w:r>
        <w:rPr>
          <w:rFonts w:ascii="Aptos" w:eastAsia="Aptos" w:hAnsi="Aptos" w:cs="Aptos"/>
          <w:kern w:val="0"/>
          <w:sz w:val="24"/>
          <w:szCs w:val="24"/>
          <w14:ligatures w14:val="none"/>
        </w:rPr>
        <w:t xml:space="preserve">Child and youth advocates can join forces with other groups, including their city or county government, to pass a revenue measure that puts money into a city or county General Fund.  But all too often after the measure passes and the money </w:t>
      </w:r>
      <w:proofErr w:type="gramStart"/>
      <w:r>
        <w:rPr>
          <w:rFonts w:ascii="Aptos" w:eastAsia="Aptos" w:hAnsi="Aptos" w:cs="Aptos"/>
          <w:kern w:val="0"/>
          <w:sz w:val="24"/>
          <w:szCs w:val="24"/>
          <w14:ligatures w14:val="none"/>
        </w:rPr>
        <w:t>actually gets</w:t>
      </w:r>
      <w:proofErr w:type="gramEnd"/>
      <w:r>
        <w:rPr>
          <w:rFonts w:ascii="Aptos" w:eastAsia="Aptos" w:hAnsi="Aptos" w:cs="Aptos"/>
          <w:kern w:val="0"/>
          <w:sz w:val="24"/>
          <w:szCs w:val="24"/>
          <w14:ligatures w14:val="none"/>
        </w:rPr>
        <w:t xml:space="preserve"> </w:t>
      </w:r>
      <w:proofErr w:type="gramStart"/>
      <w:r>
        <w:rPr>
          <w:rFonts w:ascii="Aptos" w:eastAsia="Aptos" w:hAnsi="Aptos" w:cs="Aptos"/>
          <w:kern w:val="0"/>
          <w:sz w:val="24"/>
          <w:szCs w:val="24"/>
          <w14:ligatures w14:val="none"/>
        </w:rPr>
        <w:t>allocated,</w:t>
      </w:r>
      <w:proofErr w:type="gramEnd"/>
      <w:r>
        <w:rPr>
          <w:rFonts w:ascii="Aptos" w:eastAsia="Aptos" w:hAnsi="Aptos" w:cs="Aptos"/>
          <w:kern w:val="0"/>
          <w:sz w:val="24"/>
          <w:szCs w:val="24"/>
          <w14:ligatures w14:val="none"/>
        </w:rPr>
        <w:t xml:space="preserve"> kids end up with very little.  Here are some tips to prevent that from happening.</w:t>
      </w:r>
    </w:p>
    <w:p w14:paraId="0D2474D7" w14:textId="77777777" w:rsidR="001C7373" w:rsidRPr="00847D45" w:rsidRDefault="001C7373" w:rsidP="001C7373">
      <w:pPr>
        <w:rPr>
          <w:rFonts w:ascii="Aptos" w:eastAsia="Aptos" w:hAnsi="Aptos" w:cs="Aptos"/>
          <w:kern w:val="0"/>
          <w:sz w:val="24"/>
          <w:szCs w:val="24"/>
          <w14:ligatures w14:val="none"/>
        </w:rPr>
      </w:pPr>
    </w:p>
    <w:p w14:paraId="4AA3052A" w14:textId="77777777" w:rsidR="001C7373" w:rsidRDefault="001C7373" w:rsidP="001C7373">
      <w:pPr>
        <w:pStyle w:val="ListParagraph"/>
        <w:numPr>
          <w:ilvl w:val="0"/>
          <w:numId w:val="2"/>
        </w:numPr>
        <w:ind w:left="360"/>
        <w:rPr>
          <w:rFonts w:ascii="Aptos" w:eastAsia="Times New Roman" w:hAnsi="Aptos" w:cs="Aptos"/>
          <w:kern w:val="0"/>
          <w:sz w:val="24"/>
          <w:szCs w:val="24"/>
          <w14:ligatures w14:val="none"/>
        </w:rPr>
      </w:pPr>
      <w:r w:rsidRPr="00847D45">
        <w:rPr>
          <w:rFonts w:ascii="Aptos" w:eastAsia="Times New Roman" w:hAnsi="Aptos" w:cs="Aptos"/>
          <w:kern w:val="0"/>
          <w:sz w:val="24"/>
          <w:szCs w:val="24"/>
          <w14:ligatures w14:val="none"/>
        </w:rPr>
        <w:t>Get involved in the planning for a ballot measure as early as possible.</w:t>
      </w:r>
    </w:p>
    <w:p w14:paraId="6B0A0AC6" w14:textId="77777777" w:rsidR="001C7373" w:rsidRPr="00847D45" w:rsidRDefault="001C7373" w:rsidP="001C7373">
      <w:pPr>
        <w:pStyle w:val="ListParagraph"/>
        <w:ind w:left="360"/>
        <w:rPr>
          <w:rFonts w:ascii="Aptos" w:eastAsia="Times New Roman" w:hAnsi="Aptos" w:cs="Aptos"/>
          <w:kern w:val="0"/>
          <w:sz w:val="24"/>
          <w:szCs w:val="24"/>
          <w14:ligatures w14:val="none"/>
        </w:rPr>
      </w:pPr>
    </w:p>
    <w:p w14:paraId="7B4C4B0F" w14:textId="77777777" w:rsidR="001C7373" w:rsidRDefault="001C7373" w:rsidP="001C7373">
      <w:pPr>
        <w:pStyle w:val="ListParagraph"/>
        <w:numPr>
          <w:ilvl w:val="0"/>
          <w:numId w:val="2"/>
        </w:numPr>
        <w:ind w:left="360"/>
        <w:rPr>
          <w:rFonts w:ascii="Aptos" w:eastAsia="Times New Roman" w:hAnsi="Aptos" w:cs="Aptos"/>
          <w:kern w:val="0"/>
          <w:sz w:val="24"/>
          <w:szCs w:val="24"/>
          <w14:ligatures w14:val="none"/>
        </w:rPr>
      </w:pPr>
      <w:r w:rsidRPr="00847D45">
        <w:rPr>
          <w:rFonts w:ascii="Aptos" w:eastAsia="Times New Roman" w:hAnsi="Aptos" w:cs="Aptos"/>
          <w:kern w:val="0"/>
          <w:sz w:val="24"/>
          <w:szCs w:val="24"/>
          <w14:ligatures w14:val="none"/>
        </w:rPr>
        <w:t>Be visible in every aspect of the planning process – every meeting at every level.</w:t>
      </w:r>
    </w:p>
    <w:p w14:paraId="38E8657A" w14:textId="77777777" w:rsidR="001C7373" w:rsidRPr="00847D45" w:rsidRDefault="001C7373" w:rsidP="001C7373">
      <w:pPr>
        <w:rPr>
          <w:rFonts w:ascii="Aptos" w:eastAsia="Times New Roman" w:hAnsi="Aptos" w:cs="Aptos"/>
          <w:kern w:val="0"/>
          <w:sz w:val="24"/>
          <w:szCs w:val="24"/>
          <w14:ligatures w14:val="none"/>
        </w:rPr>
      </w:pPr>
    </w:p>
    <w:p w14:paraId="4689C9DE" w14:textId="77777777" w:rsidR="001C7373" w:rsidRDefault="001C7373" w:rsidP="001C7373">
      <w:pPr>
        <w:numPr>
          <w:ilvl w:val="0"/>
          <w:numId w:val="1"/>
        </w:numPr>
        <w:rPr>
          <w:rFonts w:ascii="Aptos" w:eastAsia="Times New Roman" w:hAnsi="Aptos" w:cs="Aptos"/>
          <w:kern w:val="0"/>
          <w:sz w:val="24"/>
          <w:szCs w:val="24"/>
          <w14:ligatures w14:val="none"/>
        </w:rPr>
      </w:pPr>
      <w:r w:rsidRPr="00847D45">
        <w:rPr>
          <w:rFonts w:ascii="Aptos" w:eastAsia="Times New Roman" w:hAnsi="Aptos" w:cs="Aptos"/>
          <w:kern w:val="0"/>
          <w:sz w:val="24"/>
          <w:szCs w:val="24"/>
          <w14:ligatures w14:val="none"/>
        </w:rPr>
        <w:t>Insist on a community priority-setting process for the measure and pack every meeting with children, youth and families.</w:t>
      </w:r>
    </w:p>
    <w:p w14:paraId="2F122D9B" w14:textId="77777777" w:rsidR="001C7373" w:rsidRPr="00847D45" w:rsidRDefault="001C7373" w:rsidP="001C7373">
      <w:pPr>
        <w:ind w:left="360"/>
        <w:rPr>
          <w:rFonts w:ascii="Aptos" w:eastAsia="Times New Roman" w:hAnsi="Aptos" w:cs="Aptos"/>
          <w:kern w:val="0"/>
          <w:sz w:val="24"/>
          <w:szCs w:val="24"/>
          <w14:ligatures w14:val="none"/>
        </w:rPr>
      </w:pPr>
    </w:p>
    <w:p w14:paraId="676C529F" w14:textId="77777777" w:rsidR="001C7373" w:rsidRDefault="001C7373" w:rsidP="001C7373">
      <w:pPr>
        <w:numPr>
          <w:ilvl w:val="0"/>
          <w:numId w:val="1"/>
        </w:numPr>
        <w:rPr>
          <w:rFonts w:ascii="Aptos" w:eastAsia="Times New Roman" w:hAnsi="Aptos" w:cs="Aptos"/>
          <w:kern w:val="0"/>
          <w:sz w:val="24"/>
          <w:szCs w:val="24"/>
          <w14:ligatures w14:val="none"/>
        </w:rPr>
      </w:pPr>
      <w:r w:rsidRPr="00847D45">
        <w:rPr>
          <w:rFonts w:ascii="Aptos" w:eastAsia="Times New Roman" w:hAnsi="Aptos" w:cs="Aptos"/>
          <w:kern w:val="0"/>
          <w:sz w:val="24"/>
          <w:szCs w:val="24"/>
          <w14:ligatures w14:val="none"/>
        </w:rPr>
        <w:t>Be involved in drafting the measure</w:t>
      </w:r>
      <w:r>
        <w:rPr>
          <w:rFonts w:ascii="Aptos" w:eastAsia="Times New Roman" w:hAnsi="Aptos" w:cs="Aptos"/>
          <w:kern w:val="0"/>
          <w:sz w:val="24"/>
          <w:szCs w:val="24"/>
          <w14:ligatures w14:val="none"/>
        </w:rPr>
        <w:t>.  Advocate for the following:</w:t>
      </w:r>
      <w:r w:rsidRPr="00847D45">
        <w:rPr>
          <w:rFonts w:ascii="Aptos" w:eastAsia="Times New Roman" w:hAnsi="Aptos" w:cs="Aptos"/>
          <w:kern w:val="0"/>
          <w:sz w:val="24"/>
          <w:szCs w:val="24"/>
          <w14:ligatures w14:val="none"/>
        </w:rPr>
        <w:t xml:space="preserve">  </w:t>
      </w:r>
    </w:p>
    <w:p w14:paraId="41AA8A42" w14:textId="77777777" w:rsidR="001C7373" w:rsidRDefault="001C7373" w:rsidP="001C7373">
      <w:pPr>
        <w:pStyle w:val="ListParagraph"/>
        <w:rPr>
          <w:rFonts w:ascii="Aptos" w:eastAsia="Times New Roman" w:hAnsi="Aptos" w:cs="Aptos"/>
          <w:kern w:val="0"/>
          <w:sz w:val="24"/>
          <w:szCs w:val="24"/>
          <w14:ligatures w14:val="none"/>
        </w:rPr>
      </w:pPr>
    </w:p>
    <w:p w14:paraId="4686E06A" w14:textId="77777777" w:rsidR="001C7373" w:rsidRPr="00DA3514" w:rsidRDefault="001C7373" w:rsidP="001C7373">
      <w:pPr>
        <w:numPr>
          <w:ilvl w:val="1"/>
          <w:numId w:val="1"/>
        </w:numPr>
        <w:rPr>
          <w:rFonts w:ascii="Aptos" w:eastAsia="Times New Roman" w:hAnsi="Aptos" w:cs="Aptos"/>
          <w:kern w:val="0"/>
          <w:sz w:val="24"/>
          <w:szCs w:val="24"/>
          <w14:ligatures w14:val="none"/>
        </w:rPr>
      </w:pPr>
      <w:r>
        <w:rPr>
          <w:rFonts w:ascii="Aptos" w:eastAsia="Times New Roman" w:hAnsi="Aptos" w:cs="Aptos"/>
          <w:kern w:val="0"/>
          <w:sz w:val="24"/>
          <w:szCs w:val="24"/>
          <w14:ligatures w14:val="none"/>
        </w:rPr>
        <w:t>That the</w:t>
      </w:r>
      <w:r w:rsidRPr="00847D45">
        <w:rPr>
          <w:rFonts w:ascii="Aptos" w:eastAsia="Times New Roman" w:hAnsi="Aptos" w:cs="Aptos"/>
          <w:kern w:val="0"/>
          <w:sz w:val="24"/>
          <w:szCs w:val="24"/>
          <w14:ligatures w14:val="none"/>
        </w:rPr>
        <w:t xml:space="preserve"> goals of the measure include improving the well-being of children and youth.</w:t>
      </w:r>
    </w:p>
    <w:p w14:paraId="3F5C2590" w14:textId="77777777" w:rsidR="001C7373" w:rsidRDefault="001C7373" w:rsidP="001C7373">
      <w:pPr>
        <w:numPr>
          <w:ilvl w:val="1"/>
          <w:numId w:val="1"/>
        </w:numPr>
        <w:rPr>
          <w:rFonts w:ascii="Aptos" w:eastAsia="Times New Roman" w:hAnsi="Aptos" w:cs="Aptos"/>
          <w:kern w:val="0"/>
          <w:sz w:val="24"/>
          <w:szCs w:val="24"/>
          <w14:ligatures w14:val="none"/>
        </w:rPr>
      </w:pPr>
      <w:r>
        <w:rPr>
          <w:rFonts w:ascii="Aptos" w:eastAsia="Times New Roman" w:hAnsi="Aptos" w:cs="Aptos"/>
          <w:kern w:val="0"/>
          <w:sz w:val="24"/>
          <w:szCs w:val="24"/>
          <w14:ligatures w14:val="none"/>
        </w:rPr>
        <w:t xml:space="preserve">That </w:t>
      </w:r>
      <w:r w:rsidRPr="00847D45">
        <w:rPr>
          <w:rFonts w:ascii="Aptos" w:eastAsia="Times New Roman" w:hAnsi="Aptos" w:cs="Aptos"/>
          <w:kern w:val="0"/>
          <w:sz w:val="24"/>
          <w:szCs w:val="24"/>
          <w14:ligatures w14:val="none"/>
        </w:rPr>
        <w:t>children and youth are listed in the measure (first if possible) on the things the measure can fund.  Be specific</w:t>
      </w:r>
      <w:r>
        <w:rPr>
          <w:rFonts w:ascii="Aptos" w:eastAsia="Times New Roman" w:hAnsi="Aptos" w:cs="Aptos"/>
          <w:kern w:val="0"/>
          <w:sz w:val="24"/>
          <w:szCs w:val="24"/>
          <w14:ligatures w14:val="none"/>
        </w:rPr>
        <w:t>, if possible, e.g., “childcare</w:t>
      </w:r>
      <w:r w:rsidRPr="00847D45">
        <w:rPr>
          <w:rFonts w:ascii="Aptos" w:eastAsia="Times New Roman" w:hAnsi="Aptos" w:cs="Aptos"/>
          <w:kern w:val="0"/>
          <w:sz w:val="24"/>
          <w:szCs w:val="24"/>
          <w14:ligatures w14:val="none"/>
        </w:rPr>
        <w:t>.</w:t>
      </w:r>
      <w:r>
        <w:rPr>
          <w:rFonts w:ascii="Aptos" w:eastAsia="Times New Roman" w:hAnsi="Aptos" w:cs="Aptos"/>
          <w:kern w:val="0"/>
          <w:sz w:val="24"/>
          <w:szCs w:val="24"/>
          <w14:ligatures w14:val="none"/>
        </w:rPr>
        <w:t>”</w:t>
      </w:r>
    </w:p>
    <w:p w14:paraId="4D19E419" w14:textId="77777777" w:rsidR="001C7373" w:rsidRPr="00152B76" w:rsidRDefault="001C7373" w:rsidP="001C7373">
      <w:pPr>
        <w:numPr>
          <w:ilvl w:val="1"/>
          <w:numId w:val="1"/>
        </w:numPr>
        <w:rPr>
          <w:rFonts w:ascii="Aptos" w:eastAsia="Times New Roman" w:hAnsi="Aptos" w:cs="Aptos"/>
          <w:kern w:val="0"/>
          <w:sz w:val="24"/>
          <w:szCs w:val="24"/>
          <w14:ligatures w14:val="none"/>
        </w:rPr>
      </w:pPr>
      <w:r>
        <w:rPr>
          <w:rFonts w:ascii="Aptos" w:eastAsia="Times New Roman" w:hAnsi="Aptos" w:cs="Aptos"/>
          <w:kern w:val="0"/>
          <w:sz w:val="24"/>
          <w:szCs w:val="24"/>
          <w14:ligatures w14:val="none"/>
        </w:rPr>
        <w:t>T</w:t>
      </w:r>
      <w:r w:rsidRPr="00847D45">
        <w:rPr>
          <w:rFonts w:ascii="Aptos" w:eastAsia="Times New Roman" w:hAnsi="Aptos" w:cs="Aptos"/>
          <w:kern w:val="0"/>
          <w:sz w:val="24"/>
          <w:szCs w:val="24"/>
          <w14:ligatures w14:val="none"/>
        </w:rPr>
        <w:t>hat there is a community oversight committee, and that youth</w:t>
      </w:r>
      <w:r>
        <w:rPr>
          <w:rFonts w:ascii="Aptos" w:eastAsia="Times New Roman" w:hAnsi="Aptos" w:cs="Aptos"/>
          <w:kern w:val="0"/>
          <w:sz w:val="24"/>
          <w:szCs w:val="24"/>
          <w14:ligatures w14:val="none"/>
        </w:rPr>
        <w:t>,</w:t>
      </w:r>
      <w:r w:rsidRPr="00847D45">
        <w:rPr>
          <w:rFonts w:ascii="Aptos" w:eastAsia="Times New Roman" w:hAnsi="Aptos" w:cs="Aptos"/>
          <w:kern w:val="0"/>
          <w:sz w:val="24"/>
          <w:szCs w:val="24"/>
          <w14:ligatures w14:val="none"/>
        </w:rPr>
        <w:t xml:space="preserve"> parents </w:t>
      </w:r>
      <w:r>
        <w:rPr>
          <w:rFonts w:ascii="Aptos" w:eastAsia="Times New Roman" w:hAnsi="Aptos" w:cs="Aptos"/>
          <w:kern w:val="0"/>
          <w:sz w:val="24"/>
          <w:szCs w:val="24"/>
          <w14:ligatures w14:val="none"/>
        </w:rPr>
        <w:t xml:space="preserve">and experts in children’s policies and services </w:t>
      </w:r>
      <w:r w:rsidRPr="00847D45">
        <w:rPr>
          <w:rFonts w:ascii="Aptos" w:eastAsia="Times New Roman" w:hAnsi="Aptos" w:cs="Aptos"/>
          <w:kern w:val="0"/>
          <w:sz w:val="24"/>
          <w:szCs w:val="24"/>
          <w14:ligatures w14:val="none"/>
        </w:rPr>
        <w:t xml:space="preserve">are well represented on the committee.  </w:t>
      </w:r>
    </w:p>
    <w:p w14:paraId="7550644D" w14:textId="77777777" w:rsidR="001C7373" w:rsidRPr="00847D45" w:rsidRDefault="001C7373" w:rsidP="001C7373">
      <w:pPr>
        <w:rPr>
          <w:rFonts w:ascii="Aptos" w:eastAsia="Times New Roman" w:hAnsi="Aptos" w:cs="Aptos"/>
          <w:kern w:val="0"/>
          <w:sz w:val="24"/>
          <w:szCs w:val="24"/>
          <w14:ligatures w14:val="none"/>
        </w:rPr>
      </w:pPr>
    </w:p>
    <w:p w14:paraId="2824DA48" w14:textId="77777777" w:rsidR="001C7373" w:rsidRDefault="001C7373" w:rsidP="001C7373">
      <w:pPr>
        <w:numPr>
          <w:ilvl w:val="0"/>
          <w:numId w:val="1"/>
        </w:numPr>
        <w:rPr>
          <w:rFonts w:ascii="Aptos" w:eastAsia="Times New Roman" w:hAnsi="Aptos" w:cs="Aptos"/>
          <w:kern w:val="0"/>
          <w:sz w:val="24"/>
          <w:szCs w:val="24"/>
          <w14:ligatures w14:val="none"/>
        </w:rPr>
      </w:pPr>
      <w:r w:rsidRPr="00847D45">
        <w:rPr>
          <w:rFonts w:ascii="Aptos" w:eastAsia="Times New Roman" w:hAnsi="Aptos" w:cs="Aptos"/>
          <w:kern w:val="0"/>
          <w:sz w:val="24"/>
          <w:szCs w:val="24"/>
          <w14:ligatures w14:val="none"/>
        </w:rPr>
        <w:t>If possible, get the words “children and youth” in the question that goes on the ballot “Do you support funding children’s services, libraries and parks (or whatever the group wants to add) and other community needs with a sales tax?</w:t>
      </w:r>
      <w:r>
        <w:rPr>
          <w:rFonts w:ascii="Aptos" w:eastAsia="Times New Roman" w:hAnsi="Aptos" w:cs="Aptos"/>
          <w:kern w:val="0"/>
          <w:sz w:val="24"/>
          <w:szCs w:val="24"/>
          <w14:ligatures w14:val="none"/>
        </w:rPr>
        <w:t>”</w:t>
      </w:r>
    </w:p>
    <w:p w14:paraId="28D6BCD2" w14:textId="77777777" w:rsidR="001C7373" w:rsidRPr="00847D45" w:rsidRDefault="001C7373" w:rsidP="001C7373">
      <w:pPr>
        <w:rPr>
          <w:rFonts w:ascii="Aptos" w:eastAsia="Times New Roman" w:hAnsi="Aptos" w:cs="Aptos"/>
          <w:kern w:val="0"/>
          <w:sz w:val="24"/>
          <w:szCs w:val="24"/>
          <w14:ligatures w14:val="none"/>
        </w:rPr>
      </w:pPr>
    </w:p>
    <w:p w14:paraId="511694C3" w14:textId="77777777" w:rsidR="001C7373" w:rsidRDefault="001C7373" w:rsidP="001C7373">
      <w:pPr>
        <w:numPr>
          <w:ilvl w:val="0"/>
          <w:numId w:val="1"/>
        </w:numPr>
        <w:rPr>
          <w:rFonts w:ascii="Aptos" w:eastAsia="Times New Roman" w:hAnsi="Aptos" w:cs="Aptos"/>
          <w:kern w:val="0"/>
          <w:sz w:val="24"/>
          <w:szCs w:val="24"/>
          <w14:ligatures w14:val="none"/>
        </w:rPr>
      </w:pPr>
      <w:r w:rsidRPr="00847D45">
        <w:rPr>
          <w:rFonts w:ascii="Aptos" w:eastAsia="Times New Roman" w:hAnsi="Aptos" w:cs="Aptos"/>
          <w:kern w:val="0"/>
          <w:sz w:val="24"/>
          <w:szCs w:val="24"/>
          <w14:ligatures w14:val="none"/>
        </w:rPr>
        <w:t>Be wildly active in the campaign with children and youth everywhere.</w:t>
      </w:r>
    </w:p>
    <w:p w14:paraId="6A55D9D3" w14:textId="77777777" w:rsidR="001C7373" w:rsidRPr="00847D45" w:rsidRDefault="001C7373" w:rsidP="001C7373">
      <w:pPr>
        <w:rPr>
          <w:rFonts w:ascii="Aptos" w:eastAsia="Times New Roman" w:hAnsi="Aptos" w:cs="Aptos"/>
          <w:kern w:val="0"/>
          <w:sz w:val="24"/>
          <w:szCs w:val="24"/>
          <w14:ligatures w14:val="none"/>
        </w:rPr>
      </w:pPr>
    </w:p>
    <w:p w14:paraId="7A925D73" w14:textId="77777777" w:rsidR="001C7373" w:rsidRDefault="001C7373" w:rsidP="001C7373">
      <w:pPr>
        <w:numPr>
          <w:ilvl w:val="0"/>
          <w:numId w:val="1"/>
        </w:numPr>
        <w:rPr>
          <w:rFonts w:ascii="Aptos" w:eastAsia="Times New Roman" w:hAnsi="Aptos" w:cs="Aptos"/>
          <w:kern w:val="0"/>
          <w:sz w:val="24"/>
          <w:szCs w:val="24"/>
          <w14:ligatures w14:val="none"/>
        </w:rPr>
      </w:pPr>
      <w:r w:rsidRPr="00847D45">
        <w:rPr>
          <w:rFonts w:ascii="Aptos" w:eastAsia="Times New Roman" w:hAnsi="Aptos" w:cs="Aptos"/>
          <w:kern w:val="0"/>
          <w:sz w:val="24"/>
          <w:szCs w:val="24"/>
          <w14:ligatures w14:val="none"/>
        </w:rPr>
        <w:t>Be involved in writing the ballot argument for the ballot handbook highlighting the needs of children and youth.</w:t>
      </w:r>
    </w:p>
    <w:p w14:paraId="5C17F0E6" w14:textId="77777777" w:rsidR="001C7373" w:rsidRPr="00847D45" w:rsidRDefault="001C7373" w:rsidP="001C7373">
      <w:pPr>
        <w:rPr>
          <w:rFonts w:ascii="Aptos" w:eastAsia="Times New Roman" w:hAnsi="Aptos" w:cs="Aptos"/>
          <w:kern w:val="0"/>
          <w:sz w:val="24"/>
          <w:szCs w:val="24"/>
          <w14:ligatures w14:val="none"/>
        </w:rPr>
      </w:pPr>
    </w:p>
    <w:p w14:paraId="1D818598" w14:textId="77777777" w:rsidR="001C7373" w:rsidRDefault="001C7373" w:rsidP="001C7373">
      <w:pPr>
        <w:numPr>
          <w:ilvl w:val="0"/>
          <w:numId w:val="1"/>
        </w:numPr>
        <w:rPr>
          <w:rFonts w:ascii="Aptos" w:eastAsia="Times New Roman" w:hAnsi="Aptos" w:cs="Aptos"/>
          <w:kern w:val="0"/>
          <w:sz w:val="24"/>
          <w:szCs w:val="24"/>
          <w14:ligatures w14:val="none"/>
        </w:rPr>
      </w:pPr>
      <w:r w:rsidRPr="00847D45">
        <w:rPr>
          <w:rFonts w:ascii="Aptos" w:eastAsia="Times New Roman" w:hAnsi="Aptos" w:cs="Aptos"/>
          <w:kern w:val="0"/>
          <w:sz w:val="24"/>
          <w:szCs w:val="24"/>
          <w14:ligatures w14:val="none"/>
        </w:rPr>
        <w:t xml:space="preserve">Get children’s pictures on every piece of literature that goes out.  Provide compelling pictures </w:t>
      </w:r>
      <w:proofErr w:type="gramStart"/>
      <w:r w:rsidRPr="00847D45">
        <w:rPr>
          <w:rFonts w:ascii="Aptos" w:eastAsia="Times New Roman" w:hAnsi="Aptos" w:cs="Aptos"/>
          <w:kern w:val="0"/>
          <w:sz w:val="24"/>
          <w:szCs w:val="24"/>
          <w14:ligatures w14:val="none"/>
        </w:rPr>
        <w:t>to</w:t>
      </w:r>
      <w:proofErr w:type="gramEnd"/>
      <w:r w:rsidRPr="00847D45">
        <w:rPr>
          <w:rFonts w:ascii="Aptos" w:eastAsia="Times New Roman" w:hAnsi="Aptos" w:cs="Aptos"/>
          <w:kern w:val="0"/>
          <w:sz w:val="24"/>
          <w:szCs w:val="24"/>
          <w14:ligatures w14:val="none"/>
        </w:rPr>
        <w:t xml:space="preserve"> the campaign.</w:t>
      </w:r>
    </w:p>
    <w:p w14:paraId="0CEECA20" w14:textId="77777777" w:rsidR="001C7373" w:rsidRPr="00847D45" w:rsidRDefault="001C7373" w:rsidP="001C7373">
      <w:pPr>
        <w:rPr>
          <w:rFonts w:ascii="Aptos" w:eastAsia="Times New Roman" w:hAnsi="Aptos" w:cs="Aptos"/>
          <w:kern w:val="0"/>
          <w:sz w:val="24"/>
          <w:szCs w:val="24"/>
          <w14:ligatures w14:val="none"/>
        </w:rPr>
      </w:pPr>
    </w:p>
    <w:p w14:paraId="3FCCE00D" w14:textId="77777777" w:rsidR="001C7373" w:rsidRDefault="001C7373" w:rsidP="001C7373">
      <w:pPr>
        <w:numPr>
          <w:ilvl w:val="0"/>
          <w:numId w:val="1"/>
        </w:numPr>
        <w:rPr>
          <w:rFonts w:ascii="Aptos" w:eastAsia="Times New Roman" w:hAnsi="Aptos" w:cs="Aptos"/>
          <w:kern w:val="0"/>
          <w:sz w:val="24"/>
          <w:szCs w:val="24"/>
          <w14:ligatures w14:val="none"/>
        </w:rPr>
      </w:pPr>
      <w:r w:rsidRPr="00847D45">
        <w:rPr>
          <w:rFonts w:ascii="Aptos" w:eastAsia="Times New Roman" w:hAnsi="Aptos" w:cs="Aptos"/>
          <w:kern w:val="0"/>
          <w:sz w:val="24"/>
          <w:szCs w:val="24"/>
          <w14:ligatures w14:val="none"/>
        </w:rPr>
        <w:t>Get on every campaign committee you can.</w:t>
      </w:r>
    </w:p>
    <w:p w14:paraId="31BC35EE" w14:textId="77777777" w:rsidR="001C7373" w:rsidRPr="00847D45" w:rsidRDefault="001C7373" w:rsidP="001C7373">
      <w:pPr>
        <w:rPr>
          <w:rFonts w:ascii="Aptos" w:eastAsia="Times New Roman" w:hAnsi="Aptos" w:cs="Aptos"/>
          <w:kern w:val="0"/>
          <w:sz w:val="24"/>
          <w:szCs w:val="24"/>
          <w14:ligatures w14:val="none"/>
        </w:rPr>
      </w:pPr>
    </w:p>
    <w:p w14:paraId="1C6DB1D2" w14:textId="77777777" w:rsidR="001C7373" w:rsidRDefault="001C7373" w:rsidP="001C7373">
      <w:pPr>
        <w:numPr>
          <w:ilvl w:val="0"/>
          <w:numId w:val="1"/>
        </w:numPr>
        <w:rPr>
          <w:rFonts w:ascii="Aptos" w:eastAsia="Times New Roman" w:hAnsi="Aptos" w:cs="Aptos"/>
          <w:kern w:val="0"/>
          <w:sz w:val="24"/>
          <w:szCs w:val="24"/>
          <w14:ligatures w14:val="none"/>
        </w:rPr>
      </w:pPr>
      <w:r w:rsidRPr="00847D45">
        <w:rPr>
          <w:rFonts w:ascii="Aptos" w:eastAsia="Times New Roman" w:hAnsi="Aptos" w:cs="Aptos"/>
          <w:kern w:val="0"/>
          <w:sz w:val="24"/>
          <w:szCs w:val="24"/>
          <w14:ligatures w14:val="none"/>
        </w:rPr>
        <w:t>Do your own media during the campaign – letters to the editor, social media, press conferences</w:t>
      </w:r>
    </w:p>
    <w:p w14:paraId="374B8E45" w14:textId="77777777" w:rsidR="001C7373" w:rsidRPr="00847D45" w:rsidRDefault="001C7373" w:rsidP="001C7373">
      <w:pPr>
        <w:rPr>
          <w:rFonts w:ascii="Aptos" w:eastAsia="Times New Roman" w:hAnsi="Aptos" w:cs="Aptos"/>
          <w:kern w:val="0"/>
          <w:sz w:val="24"/>
          <w:szCs w:val="24"/>
          <w14:ligatures w14:val="none"/>
        </w:rPr>
      </w:pPr>
    </w:p>
    <w:p w14:paraId="689DC3C2" w14:textId="77777777" w:rsidR="001C7373" w:rsidRDefault="001C7373" w:rsidP="001C7373">
      <w:pPr>
        <w:numPr>
          <w:ilvl w:val="0"/>
          <w:numId w:val="1"/>
        </w:numPr>
        <w:rPr>
          <w:rFonts w:ascii="Aptos" w:eastAsia="Times New Roman" w:hAnsi="Aptos" w:cs="Aptos"/>
          <w:kern w:val="0"/>
          <w:sz w:val="24"/>
          <w:szCs w:val="24"/>
          <w14:ligatures w14:val="none"/>
        </w:rPr>
      </w:pPr>
      <w:r w:rsidRPr="00847D45">
        <w:rPr>
          <w:rFonts w:ascii="Aptos" w:eastAsia="Times New Roman" w:hAnsi="Aptos" w:cs="Aptos"/>
          <w:kern w:val="0"/>
          <w:sz w:val="24"/>
          <w:szCs w:val="24"/>
          <w14:ligatures w14:val="none"/>
        </w:rPr>
        <w:t>When the measure passes, take credit – with media and elsewhere.</w:t>
      </w:r>
    </w:p>
    <w:p w14:paraId="076BC963" w14:textId="77777777" w:rsidR="001C7373" w:rsidRPr="00847D45" w:rsidRDefault="001C7373" w:rsidP="001C7373">
      <w:pPr>
        <w:rPr>
          <w:rFonts w:ascii="Aptos" w:eastAsia="Times New Roman" w:hAnsi="Aptos" w:cs="Aptos"/>
          <w:kern w:val="0"/>
          <w:sz w:val="24"/>
          <w:szCs w:val="24"/>
          <w14:ligatures w14:val="none"/>
        </w:rPr>
      </w:pPr>
    </w:p>
    <w:p w14:paraId="4D19A19F" w14:textId="77777777" w:rsidR="001C7373" w:rsidRDefault="001C7373" w:rsidP="001C7373">
      <w:pPr>
        <w:numPr>
          <w:ilvl w:val="0"/>
          <w:numId w:val="1"/>
        </w:numPr>
        <w:rPr>
          <w:rFonts w:ascii="Aptos" w:eastAsia="Times New Roman" w:hAnsi="Aptos" w:cs="Aptos"/>
          <w:kern w:val="0"/>
          <w:sz w:val="24"/>
          <w:szCs w:val="24"/>
          <w14:ligatures w14:val="none"/>
        </w:rPr>
      </w:pPr>
      <w:r w:rsidRPr="00847D45">
        <w:rPr>
          <w:rFonts w:ascii="Aptos" w:eastAsia="Times New Roman" w:hAnsi="Aptos" w:cs="Aptos"/>
          <w:kern w:val="0"/>
          <w:sz w:val="24"/>
          <w:szCs w:val="24"/>
          <w14:ligatures w14:val="none"/>
        </w:rPr>
        <w:t>Then go to every single planning meeting as the Board of Supervisors</w:t>
      </w:r>
      <w:r>
        <w:rPr>
          <w:rFonts w:ascii="Aptos" w:eastAsia="Times New Roman" w:hAnsi="Aptos" w:cs="Aptos"/>
          <w:kern w:val="0"/>
          <w:sz w:val="24"/>
          <w:szCs w:val="24"/>
          <w14:ligatures w14:val="none"/>
        </w:rPr>
        <w:t>/City Council</w:t>
      </w:r>
      <w:r w:rsidRPr="00847D45">
        <w:rPr>
          <w:rFonts w:ascii="Aptos" w:eastAsia="Times New Roman" w:hAnsi="Aptos" w:cs="Aptos"/>
          <w:kern w:val="0"/>
          <w:sz w:val="24"/>
          <w:szCs w:val="24"/>
          <w14:ligatures w14:val="none"/>
        </w:rPr>
        <w:t xml:space="preserve"> and the oversight committee decide how to allocate the money.</w:t>
      </w:r>
    </w:p>
    <w:p w14:paraId="6B5A359D" w14:textId="77777777" w:rsidR="001C7373" w:rsidRPr="00847D45" w:rsidRDefault="001C7373" w:rsidP="001C7373">
      <w:pPr>
        <w:rPr>
          <w:rFonts w:ascii="Aptos" w:eastAsia="Times New Roman" w:hAnsi="Aptos" w:cs="Aptos"/>
          <w:kern w:val="0"/>
          <w:sz w:val="24"/>
          <w:szCs w:val="24"/>
          <w14:ligatures w14:val="none"/>
        </w:rPr>
      </w:pPr>
    </w:p>
    <w:p w14:paraId="7EC7B49A" w14:textId="77777777" w:rsidR="001C7373" w:rsidRDefault="001C7373" w:rsidP="001C7373">
      <w:pPr>
        <w:numPr>
          <w:ilvl w:val="0"/>
          <w:numId w:val="1"/>
        </w:numPr>
        <w:rPr>
          <w:rFonts w:ascii="Aptos" w:eastAsia="Times New Roman" w:hAnsi="Aptos" w:cs="Aptos"/>
          <w:kern w:val="0"/>
          <w:sz w:val="24"/>
          <w:szCs w:val="24"/>
          <w14:ligatures w14:val="none"/>
        </w:rPr>
      </w:pPr>
      <w:r w:rsidRPr="00847D45">
        <w:rPr>
          <w:rFonts w:ascii="Aptos" w:eastAsia="Times New Roman" w:hAnsi="Aptos" w:cs="Aptos"/>
          <w:kern w:val="0"/>
          <w:sz w:val="24"/>
          <w:szCs w:val="24"/>
          <w14:ligatures w14:val="none"/>
        </w:rPr>
        <w:t>Lobby the hell out of the oversight committee and the Board of Supervisors</w:t>
      </w:r>
      <w:r>
        <w:rPr>
          <w:rFonts w:ascii="Aptos" w:eastAsia="Times New Roman" w:hAnsi="Aptos" w:cs="Aptos"/>
          <w:kern w:val="0"/>
          <w:sz w:val="24"/>
          <w:szCs w:val="24"/>
          <w14:ligatures w14:val="none"/>
        </w:rPr>
        <w:t>/City Council</w:t>
      </w:r>
      <w:r w:rsidRPr="00847D45">
        <w:rPr>
          <w:rFonts w:ascii="Aptos" w:eastAsia="Times New Roman" w:hAnsi="Aptos" w:cs="Aptos"/>
          <w:kern w:val="0"/>
          <w:sz w:val="24"/>
          <w:szCs w:val="24"/>
          <w14:ligatures w14:val="none"/>
        </w:rPr>
        <w:t>.</w:t>
      </w:r>
    </w:p>
    <w:p w14:paraId="4E687FCA" w14:textId="77777777" w:rsidR="001C7373" w:rsidRPr="00847D45" w:rsidRDefault="001C7373" w:rsidP="001C7373">
      <w:pPr>
        <w:rPr>
          <w:rFonts w:ascii="Aptos" w:eastAsia="Times New Roman" w:hAnsi="Aptos" w:cs="Aptos"/>
          <w:kern w:val="0"/>
          <w:sz w:val="24"/>
          <w:szCs w:val="24"/>
          <w14:ligatures w14:val="none"/>
        </w:rPr>
      </w:pPr>
    </w:p>
    <w:p w14:paraId="19FB4E5D" w14:textId="77777777" w:rsidR="001C7373" w:rsidRDefault="001C7373" w:rsidP="001C7373">
      <w:pPr>
        <w:numPr>
          <w:ilvl w:val="0"/>
          <w:numId w:val="1"/>
        </w:numPr>
        <w:rPr>
          <w:rFonts w:ascii="Aptos" w:eastAsia="Times New Roman" w:hAnsi="Aptos" w:cs="Aptos"/>
          <w:kern w:val="0"/>
          <w:sz w:val="24"/>
          <w:szCs w:val="24"/>
          <w14:ligatures w14:val="none"/>
        </w:rPr>
      </w:pPr>
      <w:r w:rsidRPr="00847D45">
        <w:rPr>
          <w:rFonts w:ascii="Aptos" w:eastAsia="Times New Roman" w:hAnsi="Aptos" w:cs="Aptos"/>
          <w:kern w:val="0"/>
          <w:sz w:val="24"/>
          <w:szCs w:val="24"/>
          <w14:ligatures w14:val="none"/>
        </w:rPr>
        <w:t>Get on the implementation oversight committee.</w:t>
      </w:r>
    </w:p>
    <w:p w14:paraId="58FA016D" w14:textId="77777777" w:rsidR="001C7373" w:rsidRPr="00847D45" w:rsidRDefault="001C7373" w:rsidP="001C7373">
      <w:pPr>
        <w:rPr>
          <w:rFonts w:ascii="Aptos" w:eastAsia="Times New Roman" w:hAnsi="Aptos" w:cs="Aptos"/>
          <w:kern w:val="0"/>
          <w:sz w:val="24"/>
          <w:szCs w:val="24"/>
          <w14:ligatures w14:val="none"/>
        </w:rPr>
      </w:pPr>
    </w:p>
    <w:p w14:paraId="0A15A2EB" w14:textId="77777777" w:rsidR="001C7373" w:rsidRPr="00847D45" w:rsidRDefault="001C7373" w:rsidP="001C7373">
      <w:pPr>
        <w:numPr>
          <w:ilvl w:val="0"/>
          <w:numId w:val="1"/>
        </w:numPr>
        <w:rPr>
          <w:rFonts w:ascii="Aptos" w:eastAsia="Times New Roman" w:hAnsi="Aptos" w:cs="Aptos"/>
          <w:kern w:val="0"/>
          <w:sz w:val="24"/>
          <w:szCs w:val="24"/>
          <w14:ligatures w14:val="none"/>
        </w:rPr>
      </w:pPr>
      <w:r w:rsidRPr="00847D45">
        <w:rPr>
          <w:rFonts w:ascii="Aptos" w:eastAsia="Times New Roman" w:hAnsi="Aptos" w:cs="Aptos"/>
          <w:kern w:val="0"/>
          <w:sz w:val="24"/>
          <w:szCs w:val="24"/>
          <w14:ligatures w14:val="none"/>
        </w:rPr>
        <w:t>Maintain strong ongoing advocacy for funding for children and youth throughout the life of the sales tax.</w:t>
      </w:r>
    </w:p>
    <w:p w14:paraId="7B17CF8F" w14:textId="77777777" w:rsidR="001C7373" w:rsidRPr="00847D45" w:rsidRDefault="001C7373" w:rsidP="001C7373">
      <w:pPr>
        <w:rPr>
          <w:rFonts w:ascii="Aptos" w:eastAsia="Times New Roman" w:hAnsi="Aptos" w:cs="Aptos"/>
          <w:kern w:val="0"/>
          <w:sz w:val="24"/>
          <w:szCs w:val="24"/>
          <w14:ligatures w14:val="none"/>
        </w:rPr>
      </w:pPr>
    </w:p>
    <w:p w14:paraId="5B829802" w14:textId="77777777" w:rsidR="001C7373" w:rsidRDefault="001C7373" w:rsidP="001C7373">
      <w:pPr>
        <w:rPr>
          <w:rFonts w:ascii="Aptos" w:eastAsia="Times New Roman" w:hAnsi="Aptos" w:cs="Aptos"/>
          <w:b/>
          <w:bCs/>
          <w:kern w:val="0"/>
          <w:sz w:val="24"/>
          <w:szCs w:val="24"/>
          <w14:ligatures w14:val="none"/>
        </w:rPr>
      </w:pPr>
      <w:r w:rsidRPr="00847D45">
        <w:rPr>
          <w:rFonts w:ascii="Aptos" w:eastAsia="Times New Roman" w:hAnsi="Aptos" w:cs="Aptos"/>
          <w:b/>
          <w:bCs/>
          <w:kern w:val="0"/>
          <w:sz w:val="24"/>
          <w:szCs w:val="24"/>
          <w14:ligatures w14:val="none"/>
        </w:rPr>
        <w:t>ONE MORE OPTION:</w:t>
      </w:r>
    </w:p>
    <w:p w14:paraId="3C0E76B1" w14:textId="77777777" w:rsidR="001C7373" w:rsidRPr="00847D45" w:rsidRDefault="001C7373" w:rsidP="001C7373">
      <w:pPr>
        <w:rPr>
          <w:rFonts w:ascii="Aptos" w:eastAsia="Times New Roman" w:hAnsi="Aptos" w:cs="Aptos"/>
          <w:b/>
          <w:bCs/>
          <w:kern w:val="0"/>
          <w:sz w:val="24"/>
          <w:szCs w:val="24"/>
          <w14:ligatures w14:val="none"/>
        </w:rPr>
      </w:pPr>
    </w:p>
    <w:p w14:paraId="11EC48B5" w14:textId="77777777" w:rsidR="001C7373" w:rsidRDefault="001C7373" w:rsidP="001C7373">
      <w:pPr>
        <w:pStyle w:val="ListParagraph"/>
        <w:numPr>
          <w:ilvl w:val="0"/>
          <w:numId w:val="3"/>
        </w:numPr>
        <w:ind w:left="360"/>
        <w:rPr>
          <w:rFonts w:ascii="Aptos" w:eastAsia="Times New Roman" w:hAnsi="Aptos" w:cs="Aptos"/>
          <w:kern w:val="0"/>
          <w:sz w:val="24"/>
          <w:szCs w:val="24"/>
          <w14:ligatures w14:val="none"/>
        </w:rPr>
      </w:pPr>
      <w:r>
        <w:rPr>
          <w:rFonts w:ascii="Aptos" w:eastAsia="Times New Roman" w:hAnsi="Aptos" w:cs="Aptos"/>
          <w:kern w:val="0"/>
          <w:sz w:val="24"/>
          <w:szCs w:val="24"/>
          <w14:ligatures w14:val="none"/>
        </w:rPr>
        <w:t>In California</w:t>
      </w:r>
      <w:r w:rsidRPr="00847D45">
        <w:rPr>
          <w:rFonts w:ascii="Aptos" w:eastAsia="Times New Roman" w:hAnsi="Aptos" w:cs="Aptos"/>
          <w:kern w:val="0"/>
          <w:sz w:val="24"/>
          <w:szCs w:val="24"/>
          <w14:ligatures w14:val="none"/>
        </w:rPr>
        <w:t xml:space="preserve">, a General Fund measure placed on the ballot by elected officials must not specify where the money will go.  The measure can only list possible options for the money.  If the measure is specific about where the money will go, it will require a 2/3 vote (VERY tough).  HOWEVER, if a measure is put on the ballot </w:t>
      </w:r>
      <w:r>
        <w:rPr>
          <w:rFonts w:ascii="Aptos" w:eastAsia="Times New Roman" w:hAnsi="Aptos" w:cs="Aptos"/>
          <w:kern w:val="0"/>
          <w:sz w:val="24"/>
          <w:szCs w:val="24"/>
          <w14:ligatures w14:val="none"/>
        </w:rPr>
        <w:t xml:space="preserve">through signatures of the electorate, it will only need a majority vote if it </w:t>
      </w:r>
      <w:r w:rsidRPr="00847D45">
        <w:rPr>
          <w:rFonts w:ascii="Aptos" w:eastAsia="Times New Roman" w:hAnsi="Aptos" w:cs="Aptos"/>
          <w:kern w:val="0"/>
          <w:sz w:val="24"/>
          <w:szCs w:val="24"/>
          <w14:ligatures w14:val="none"/>
        </w:rPr>
        <w:t>specifies where</w:t>
      </w:r>
      <w:r>
        <w:rPr>
          <w:rFonts w:ascii="Aptos" w:eastAsia="Times New Roman" w:hAnsi="Aptos" w:cs="Aptos"/>
          <w:kern w:val="0"/>
          <w:sz w:val="24"/>
          <w:szCs w:val="24"/>
          <w14:ligatures w14:val="none"/>
        </w:rPr>
        <w:t xml:space="preserve"> </w:t>
      </w:r>
      <w:r w:rsidRPr="00847D45">
        <w:rPr>
          <w:rFonts w:ascii="Aptos" w:eastAsia="Times New Roman" w:hAnsi="Aptos" w:cs="Aptos"/>
          <w:kern w:val="0"/>
          <w:sz w:val="24"/>
          <w:szCs w:val="24"/>
          <w14:ligatures w14:val="none"/>
        </w:rPr>
        <w:t>funding will go (i.e., ensuring 25% for children)</w:t>
      </w:r>
      <w:r>
        <w:rPr>
          <w:rFonts w:ascii="Aptos" w:eastAsia="Times New Roman" w:hAnsi="Aptos" w:cs="Aptos"/>
          <w:kern w:val="0"/>
          <w:sz w:val="24"/>
          <w:szCs w:val="24"/>
          <w14:ligatures w14:val="none"/>
        </w:rPr>
        <w:t xml:space="preserve">.  </w:t>
      </w:r>
    </w:p>
    <w:p w14:paraId="30AE0A84" w14:textId="77777777" w:rsidR="001C7373" w:rsidRPr="00847D45" w:rsidRDefault="001C7373" w:rsidP="001C7373">
      <w:pPr>
        <w:pStyle w:val="ListParagraph"/>
        <w:ind w:left="360"/>
        <w:rPr>
          <w:rFonts w:ascii="Aptos" w:eastAsia="Times New Roman" w:hAnsi="Aptos" w:cs="Aptos"/>
          <w:kern w:val="0"/>
          <w:sz w:val="24"/>
          <w:szCs w:val="24"/>
          <w14:ligatures w14:val="none"/>
        </w:rPr>
      </w:pPr>
      <w:r w:rsidRPr="00847D45">
        <w:rPr>
          <w:rFonts w:ascii="Aptos" w:eastAsia="Times New Roman" w:hAnsi="Aptos" w:cs="Aptos"/>
          <w:kern w:val="0"/>
          <w:sz w:val="24"/>
          <w:szCs w:val="24"/>
          <w:u w:val="single"/>
          <w14:ligatures w14:val="none"/>
        </w:rPr>
        <w:t>One idea</w:t>
      </w:r>
      <w:r w:rsidRPr="00847D45">
        <w:rPr>
          <w:rFonts w:ascii="Aptos" w:eastAsia="Times New Roman" w:hAnsi="Aptos" w:cs="Aptos"/>
          <w:kern w:val="0"/>
          <w:sz w:val="24"/>
          <w:szCs w:val="24"/>
          <w14:ligatures w14:val="none"/>
        </w:rPr>
        <w:t>: Divide the revenue requirements in the measure among various interests and constituencies, ensuring where the money will go</w:t>
      </w:r>
      <w:r>
        <w:rPr>
          <w:rFonts w:ascii="Aptos" w:eastAsia="Times New Roman" w:hAnsi="Aptos" w:cs="Aptos"/>
          <w:kern w:val="0"/>
          <w:sz w:val="24"/>
          <w:szCs w:val="24"/>
          <w14:ligatures w14:val="none"/>
        </w:rPr>
        <w:t>.</w:t>
      </w:r>
      <w:r w:rsidRPr="00847D45">
        <w:rPr>
          <w:rFonts w:ascii="Aptos" w:eastAsia="Times New Roman" w:hAnsi="Aptos" w:cs="Aptos"/>
          <w:kern w:val="0"/>
          <w:sz w:val="24"/>
          <w:szCs w:val="24"/>
          <w14:ligatures w14:val="none"/>
        </w:rPr>
        <w:t xml:space="preserve">  For instance: 25% each for childcare, housing, wage increases</w:t>
      </w:r>
      <w:r>
        <w:rPr>
          <w:rFonts w:ascii="Aptos" w:eastAsia="Times New Roman" w:hAnsi="Aptos" w:cs="Aptos"/>
          <w:kern w:val="0"/>
          <w:sz w:val="24"/>
          <w:szCs w:val="24"/>
          <w14:ligatures w14:val="none"/>
        </w:rPr>
        <w:t xml:space="preserve"> for public </w:t>
      </w:r>
      <w:proofErr w:type="spellStart"/>
      <w:r>
        <w:rPr>
          <w:rFonts w:ascii="Aptos" w:eastAsia="Times New Roman" w:hAnsi="Aptos" w:cs="Aptos"/>
          <w:kern w:val="0"/>
          <w:sz w:val="24"/>
          <w:szCs w:val="24"/>
          <w14:ligatures w14:val="none"/>
        </w:rPr>
        <w:t>emplyees</w:t>
      </w:r>
      <w:proofErr w:type="spellEnd"/>
      <w:r w:rsidRPr="00847D45">
        <w:rPr>
          <w:rFonts w:ascii="Aptos" w:eastAsia="Times New Roman" w:hAnsi="Aptos" w:cs="Aptos"/>
          <w:kern w:val="0"/>
          <w:sz w:val="24"/>
          <w:szCs w:val="24"/>
          <w14:ligatures w14:val="none"/>
        </w:rPr>
        <w:t xml:space="preserve">, and the county General Fund.  </w:t>
      </w:r>
      <w:r>
        <w:rPr>
          <w:rFonts w:ascii="Aptos" w:eastAsia="Times New Roman" w:hAnsi="Aptos" w:cs="Aptos"/>
          <w:kern w:val="0"/>
          <w:sz w:val="24"/>
          <w:szCs w:val="24"/>
          <w14:ligatures w14:val="none"/>
        </w:rPr>
        <w:t xml:space="preserve">Be sure to include general purpose money for the city or county government.  Place the measure on the ballot through signatures of the voters, thus sharing the high cost of collecting signatures among many groups.  </w:t>
      </w:r>
      <w:r w:rsidRPr="00847D45">
        <w:rPr>
          <w:rFonts w:ascii="Aptos" w:eastAsia="Times New Roman" w:hAnsi="Aptos" w:cs="Aptos"/>
          <w:kern w:val="0"/>
          <w:sz w:val="24"/>
          <w:szCs w:val="24"/>
          <w14:ligatures w14:val="none"/>
        </w:rPr>
        <w:t>Everybody wins.  Affordable signature gathering and dedicated funding.</w:t>
      </w:r>
    </w:p>
    <w:p w14:paraId="1FD63DBA" w14:textId="77777777" w:rsidR="001C7373" w:rsidRPr="00847D45" w:rsidRDefault="001C7373" w:rsidP="001C7373">
      <w:pPr>
        <w:rPr>
          <w:rFonts w:ascii="Aptos" w:eastAsia="Times New Roman" w:hAnsi="Aptos" w:cs="Aptos"/>
          <w:kern w:val="0"/>
          <w:sz w:val="24"/>
          <w:szCs w:val="24"/>
          <w14:ligatures w14:val="none"/>
        </w:rPr>
      </w:pPr>
    </w:p>
    <w:p w14:paraId="790ABEE4" w14:textId="77777777" w:rsidR="001C7373" w:rsidRDefault="001C7373" w:rsidP="001C7373">
      <w:pPr>
        <w:rPr>
          <w:rFonts w:ascii="Aptos" w:eastAsia="Times New Roman" w:hAnsi="Aptos" w:cs="Aptos"/>
          <w:b/>
          <w:bCs/>
          <w:kern w:val="0"/>
          <w:sz w:val="24"/>
          <w:szCs w:val="24"/>
          <w14:ligatures w14:val="none"/>
        </w:rPr>
      </w:pPr>
      <w:r w:rsidRPr="00847D45">
        <w:rPr>
          <w:rFonts w:ascii="Aptos" w:eastAsia="Times New Roman" w:hAnsi="Aptos" w:cs="Aptos"/>
          <w:b/>
          <w:bCs/>
          <w:kern w:val="0"/>
          <w:sz w:val="24"/>
          <w:szCs w:val="24"/>
          <w14:ligatures w14:val="none"/>
        </w:rPr>
        <w:t>IF ALL ELSE FAILS:</w:t>
      </w:r>
    </w:p>
    <w:p w14:paraId="2C4A251E" w14:textId="77777777" w:rsidR="001C7373" w:rsidRPr="00847D45" w:rsidRDefault="001C7373" w:rsidP="001C7373">
      <w:pPr>
        <w:rPr>
          <w:rFonts w:ascii="Aptos" w:eastAsia="Times New Roman" w:hAnsi="Aptos" w:cs="Aptos"/>
          <w:b/>
          <w:bCs/>
          <w:kern w:val="0"/>
          <w:sz w:val="24"/>
          <w:szCs w:val="24"/>
          <w14:ligatures w14:val="none"/>
        </w:rPr>
      </w:pPr>
    </w:p>
    <w:p w14:paraId="337EC624" w14:textId="77777777" w:rsidR="001C7373" w:rsidRDefault="001C7373" w:rsidP="001C7373">
      <w:pPr>
        <w:numPr>
          <w:ilvl w:val="0"/>
          <w:numId w:val="1"/>
        </w:numPr>
        <w:rPr>
          <w:rFonts w:ascii="Aptos" w:eastAsia="Times New Roman" w:hAnsi="Aptos" w:cs="Aptos"/>
          <w:kern w:val="0"/>
          <w:sz w:val="24"/>
          <w:szCs w:val="24"/>
          <w14:ligatures w14:val="none"/>
        </w:rPr>
      </w:pPr>
      <w:r>
        <w:rPr>
          <w:rFonts w:ascii="Aptos" w:eastAsia="Times New Roman" w:hAnsi="Aptos" w:cs="Aptos"/>
          <w:kern w:val="0"/>
          <w:sz w:val="24"/>
          <w:szCs w:val="24"/>
          <w14:ligatures w14:val="none"/>
        </w:rPr>
        <w:t xml:space="preserve">If kids do not get their fair share of the general </w:t>
      </w:r>
      <w:proofErr w:type="gramStart"/>
      <w:r>
        <w:rPr>
          <w:rFonts w:ascii="Aptos" w:eastAsia="Times New Roman" w:hAnsi="Aptos" w:cs="Aptos"/>
          <w:kern w:val="0"/>
          <w:sz w:val="24"/>
          <w:szCs w:val="24"/>
          <w14:ligatures w14:val="none"/>
        </w:rPr>
        <w:t>tax</w:t>
      </w:r>
      <w:proofErr w:type="gramEnd"/>
      <w:r>
        <w:rPr>
          <w:rFonts w:ascii="Aptos" w:eastAsia="Times New Roman" w:hAnsi="Aptos" w:cs="Aptos"/>
          <w:kern w:val="0"/>
          <w:sz w:val="24"/>
          <w:szCs w:val="24"/>
          <w14:ligatures w14:val="none"/>
        </w:rPr>
        <w:t xml:space="preserve"> you worked so hard on, p</w:t>
      </w:r>
      <w:r w:rsidRPr="00847D45">
        <w:rPr>
          <w:rFonts w:ascii="Aptos" w:eastAsia="Times New Roman" w:hAnsi="Aptos" w:cs="Aptos"/>
          <w:kern w:val="0"/>
          <w:sz w:val="24"/>
          <w:szCs w:val="24"/>
          <w14:ligatures w14:val="none"/>
        </w:rPr>
        <w:t>ut a dedicated set-aside of the tax for children and youth on the ballot in the following election.  And use that potential strategy as negotiating leverage whenever appropriate.</w:t>
      </w:r>
    </w:p>
    <w:p w14:paraId="21842F8B" w14:textId="77777777" w:rsidR="001C7373" w:rsidRDefault="001C7373" w:rsidP="001C7373">
      <w:pPr>
        <w:rPr>
          <w:rFonts w:ascii="Aptos" w:eastAsia="Times New Roman" w:hAnsi="Aptos" w:cs="Aptos"/>
          <w:kern w:val="0"/>
          <w:sz w:val="24"/>
          <w:szCs w:val="24"/>
          <w14:ligatures w14:val="none"/>
        </w:rPr>
      </w:pPr>
    </w:p>
    <w:p w14:paraId="6720A084" w14:textId="77777777" w:rsidR="001C7373" w:rsidRDefault="001C7373" w:rsidP="001C7373">
      <w:pPr>
        <w:rPr>
          <w:rFonts w:ascii="Aptos" w:eastAsia="Times New Roman" w:hAnsi="Aptos" w:cs="Aptos"/>
          <w:kern w:val="0"/>
          <w:sz w:val="24"/>
          <w:szCs w:val="24"/>
          <w14:ligatures w14:val="none"/>
        </w:rPr>
      </w:pPr>
    </w:p>
    <w:p w14:paraId="69BACA8E" w14:textId="77777777" w:rsidR="001C7373" w:rsidRDefault="001C7373" w:rsidP="001C7373">
      <w:pPr>
        <w:rPr>
          <w:rFonts w:ascii="Aptos" w:eastAsia="Times New Roman" w:hAnsi="Aptos" w:cs="Aptos"/>
          <w:kern w:val="0"/>
          <w:sz w:val="24"/>
          <w:szCs w:val="24"/>
          <w14:ligatures w14:val="none"/>
        </w:rPr>
      </w:pPr>
    </w:p>
    <w:p w14:paraId="3DF9AB4A" w14:textId="77777777" w:rsidR="001C7373" w:rsidRPr="00624C3B" w:rsidRDefault="001C7373" w:rsidP="001C7373">
      <w:pPr>
        <w:rPr>
          <w:rFonts w:ascii="Aptos" w:eastAsia="Times New Roman" w:hAnsi="Aptos" w:cs="Aptos"/>
          <w:i/>
          <w:iCs/>
          <w:kern w:val="0"/>
          <w:sz w:val="24"/>
          <w:szCs w:val="24"/>
          <w14:ligatures w14:val="none"/>
        </w:rPr>
      </w:pPr>
      <w:r w:rsidRPr="00624C3B">
        <w:rPr>
          <w:rFonts w:ascii="Aptos" w:eastAsia="Times New Roman" w:hAnsi="Aptos" w:cs="Aptos"/>
          <w:i/>
          <w:iCs/>
          <w:kern w:val="0"/>
          <w:sz w:val="24"/>
          <w:szCs w:val="24"/>
          <w14:ligatures w14:val="none"/>
        </w:rPr>
        <w:t>Produced by Funding the Next Generation</w:t>
      </w:r>
    </w:p>
    <w:p w14:paraId="2E2CF978" w14:textId="77777777" w:rsidR="001C7373" w:rsidRPr="00624C3B" w:rsidRDefault="001C7373" w:rsidP="001C7373">
      <w:pPr>
        <w:rPr>
          <w:rFonts w:ascii="Aptos" w:eastAsia="Times New Roman" w:hAnsi="Aptos" w:cs="Aptos"/>
          <w:i/>
          <w:iCs/>
          <w:kern w:val="0"/>
          <w:sz w:val="24"/>
          <w:szCs w:val="24"/>
          <w14:ligatures w14:val="none"/>
        </w:rPr>
      </w:pPr>
      <w:r w:rsidRPr="00624C3B">
        <w:rPr>
          <w:rFonts w:ascii="Aptos" w:eastAsia="Times New Roman" w:hAnsi="Aptos" w:cs="Aptos"/>
          <w:i/>
          <w:iCs/>
          <w:kern w:val="0"/>
          <w:sz w:val="24"/>
          <w:szCs w:val="24"/>
          <w14:ligatures w14:val="none"/>
        </w:rPr>
        <w:t>August 2025</w:t>
      </w:r>
    </w:p>
    <w:p w14:paraId="2F4C0585" w14:textId="77777777" w:rsidR="00EF1C7C" w:rsidRDefault="00EF1C7C"/>
    <w:sectPr w:rsidR="00EF1C7C" w:rsidSect="001C7373">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34A47"/>
    <w:multiLevelType w:val="hybridMultilevel"/>
    <w:tmpl w:val="8A5A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726229"/>
    <w:multiLevelType w:val="hybridMultilevel"/>
    <w:tmpl w:val="14ECF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5908AC"/>
    <w:multiLevelType w:val="hybridMultilevel"/>
    <w:tmpl w:val="E1424C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557162250">
    <w:abstractNumId w:val="2"/>
  </w:num>
  <w:num w:numId="2" w16cid:durableId="1457941581">
    <w:abstractNumId w:val="0"/>
  </w:num>
  <w:num w:numId="3" w16cid:durableId="1693458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373"/>
    <w:rsid w:val="000A04AC"/>
    <w:rsid w:val="000C4657"/>
    <w:rsid w:val="00143C1E"/>
    <w:rsid w:val="001C7373"/>
    <w:rsid w:val="00861A7A"/>
    <w:rsid w:val="00EF1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B3B4"/>
  <w15:chartTrackingRefBased/>
  <w15:docId w15:val="{DE08329A-E0EC-47DD-8B52-17A4DDC9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373"/>
    <w:pPr>
      <w:spacing w:after="0" w:line="240" w:lineRule="auto"/>
    </w:pPr>
    <w:rPr>
      <w:sz w:val="22"/>
      <w:szCs w:val="22"/>
    </w:rPr>
  </w:style>
  <w:style w:type="paragraph" w:styleId="Heading1">
    <w:name w:val="heading 1"/>
    <w:basedOn w:val="Normal"/>
    <w:next w:val="Normal"/>
    <w:link w:val="Heading1Char"/>
    <w:uiPriority w:val="9"/>
    <w:qFormat/>
    <w:rsid w:val="001C7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3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3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3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3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3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3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3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3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3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373"/>
    <w:rPr>
      <w:rFonts w:eastAsiaTheme="majorEastAsia" w:cstheme="majorBidi"/>
      <w:color w:val="272727" w:themeColor="text1" w:themeTint="D8"/>
    </w:rPr>
  </w:style>
  <w:style w:type="paragraph" w:styleId="Title">
    <w:name w:val="Title"/>
    <w:basedOn w:val="Normal"/>
    <w:next w:val="Normal"/>
    <w:link w:val="TitleChar"/>
    <w:uiPriority w:val="10"/>
    <w:qFormat/>
    <w:rsid w:val="001C73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3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373"/>
    <w:pPr>
      <w:spacing w:before="160"/>
      <w:jc w:val="center"/>
    </w:pPr>
    <w:rPr>
      <w:i/>
      <w:iCs/>
      <w:color w:val="404040" w:themeColor="text1" w:themeTint="BF"/>
    </w:rPr>
  </w:style>
  <w:style w:type="character" w:customStyle="1" w:styleId="QuoteChar">
    <w:name w:val="Quote Char"/>
    <w:basedOn w:val="DefaultParagraphFont"/>
    <w:link w:val="Quote"/>
    <w:uiPriority w:val="29"/>
    <w:rsid w:val="001C7373"/>
    <w:rPr>
      <w:i/>
      <w:iCs/>
      <w:color w:val="404040" w:themeColor="text1" w:themeTint="BF"/>
    </w:rPr>
  </w:style>
  <w:style w:type="paragraph" w:styleId="ListParagraph">
    <w:name w:val="List Paragraph"/>
    <w:basedOn w:val="Normal"/>
    <w:uiPriority w:val="34"/>
    <w:qFormat/>
    <w:rsid w:val="001C7373"/>
    <w:pPr>
      <w:ind w:left="720"/>
      <w:contextualSpacing/>
    </w:pPr>
  </w:style>
  <w:style w:type="character" w:styleId="IntenseEmphasis">
    <w:name w:val="Intense Emphasis"/>
    <w:basedOn w:val="DefaultParagraphFont"/>
    <w:uiPriority w:val="21"/>
    <w:qFormat/>
    <w:rsid w:val="001C7373"/>
    <w:rPr>
      <w:i/>
      <w:iCs/>
      <w:color w:val="0F4761" w:themeColor="accent1" w:themeShade="BF"/>
    </w:rPr>
  </w:style>
  <w:style w:type="paragraph" w:styleId="IntenseQuote">
    <w:name w:val="Intense Quote"/>
    <w:basedOn w:val="Normal"/>
    <w:next w:val="Normal"/>
    <w:link w:val="IntenseQuoteChar"/>
    <w:uiPriority w:val="30"/>
    <w:qFormat/>
    <w:rsid w:val="001C7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373"/>
    <w:rPr>
      <w:i/>
      <w:iCs/>
      <w:color w:val="0F4761" w:themeColor="accent1" w:themeShade="BF"/>
    </w:rPr>
  </w:style>
  <w:style w:type="character" w:styleId="IntenseReference">
    <w:name w:val="Intense Reference"/>
    <w:basedOn w:val="DefaultParagraphFont"/>
    <w:uiPriority w:val="32"/>
    <w:qFormat/>
    <w:rsid w:val="001C73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Brodkin</dc:creator>
  <cp:keywords/>
  <dc:description/>
  <cp:lastModifiedBy>Margaret Brodkin</cp:lastModifiedBy>
  <cp:revision>2</cp:revision>
  <cp:lastPrinted>2025-09-02T23:14:00Z</cp:lastPrinted>
  <dcterms:created xsi:type="dcterms:W3CDTF">2025-09-02T23:16:00Z</dcterms:created>
  <dcterms:modified xsi:type="dcterms:W3CDTF">2025-09-02T23:16:00Z</dcterms:modified>
</cp:coreProperties>
</file>